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1B" w:rsidRDefault="00DF3D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22DB7" w:rsidRDefault="00722DB7" w:rsidP="00722DB7">
      <w:pPr>
        <w:jc w:val="center"/>
        <w:rPr>
          <w:noProof/>
        </w:rPr>
      </w:pPr>
    </w:p>
    <w:p w:rsidR="00722DB7" w:rsidRPr="0093405C" w:rsidRDefault="00722DB7" w:rsidP="00722D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405C">
        <w:rPr>
          <w:rFonts w:ascii="Arial" w:hAnsi="Arial" w:cs="Arial"/>
        </w:rPr>
        <w:t>ЧЕЛЯБИНСКАЯ ОБЛАСТЬ</w:t>
      </w:r>
    </w:p>
    <w:p w:rsidR="00722DB7" w:rsidRDefault="00722DB7" w:rsidP="00722D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405C">
        <w:rPr>
          <w:rFonts w:ascii="Arial" w:hAnsi="Arial" w:cs="Arial"/>
        </w:rPr>
        <w:t>СОВЕТ ДЕПУТАТОВ АРХАНГЕЛЬСКОГО СЕЛЬСКОГО ПОСЕЛЕНИЯ</w:t>
      </w:r>
    </w:p>
    <w:p w:rsidR="00722DB7" w:rsidRDefault="00722DB7" w:rsidP="00722D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СОСНОВСКОГО МУНИЦИПАЛЬНОГО РАЙОНА</w:t>
      </w:r>
    </w:p>
    <w:p w:rsidR="00722DB7" w:rsidRDefault="00722DB7" w:rsidP="00722DB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3405C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</w:t>
      </w:r>
    </w:p>
    <w:p w:rsidR="00722DB7" w:rsidRPr="0093405C" w:rsidRDefault="00B23503" w:rsidP="00722DB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23503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j0115855"/>
          </v:shape>
        </w:pict>
      </w:r>
    </w:p>
    <w:p w:rsidR="00722DB7" w:rsidRDefault="00722DB7" w:rsidP="00722D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Default="00722DB7" w:rsidP="00722D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4264D0">
        <w:rPr>
          <w:rFonts w:ascii="Times New Roman CYR" w:hAnsi="Times New Roman CYR" w:cs="Times New Roman CYR"/>
          <w:u w:val="single"/>
        </w:rPr>
        <w:t>10 ноября 2010</w:t>
      </w:r>
      <w:r w:rsidRPr="00BE1F15">
        <w:rPr>
          <w:rFonts w:ascii="Times New Roman CYR" w:hAnsi="Times New Roman CYR" w:cs="Times New Roman CYR"/>
          <w:u w:val="single"/>
        </w:rPr>
        <w:t>г.</w:t>
      </w:r>
      <w:r>
        <w:rPr>
          <w:rFonts w:ascii="Times New Roman CYR" w:hAnsi="Times New Roman CYR" w:cs="Times New Roman CYR"/>
        </w:rPr>
        <w:t xml:space="preserve"> № </w:t>
      </w:r>
      <w:r w:rsidR="004264D0">
        <w:rPr>
          <w:rFonts w:ascii="Times New Roman CYR" w:hAnsi="Times New Roman CYR" w:cs="Times New Roman CYR"/>
          <w:u w:val="single"/>
        </w:rPr>
        <w:t>4</w:t>
      </w:r>
      <w:r w:rsidR="009D3077">
        <w:rPr>
          <w:rFonts w:ascii="Times New Roman CYR" w:hAnsi="Times New Roman CYR" w:cs="Times New Roman CYR"/>
          <w:u w:val="single"/>
        </w:rPr>
        <w:t>4</w:t>
      </w:r>
    </w:p>
    <w:p w:rsidR="00722DB7" w:rsidRDefault="00722DB7" w:rsidP="00722D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Default="00722DB7" w:rsidP="00722DB7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722DB7" w:rsidRDefault="00722DB7" w:rsidP="00722DB7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9D3077" w:rsidRDefault="004264D0" w:rsidP="009D3077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Об утверждении положения «О </w:t>
      </w:r>
      <w:r w:rsidR="009D3077">
        <w:rPr>
          <w:rFonts w:ascii="Times New Roman CYR" w:hAnsi="Times New Roman CYR" w:cs="Times New Roman CYR"/>
          <w:b/>
        </w:rPr>
        <w:t>налоге</w:t>
      </w:r>
    </w:p>
    <w:p w:rsidR="009D3077" w:rsidRDefault="009D3077" w:rsidP="009D3077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На имущество физических лиц </w:t>
      </w:r>
      <w:proofErr w:type="gramStart"/>
      <w:r>
        <w:rPr>
          <w:rFonts w:ascii="Times New Roman CYR" w:hAnsi="Times New Roman CYR" w:cs="Times New Roman CYR"/>
          <w:b/>
        </w:rPr>
        <w:t>в</w:t>
      </w:r>
      <w:proofErr w:type="gramEnd"/>
    </w:p>
    <w:p w:rsidR="004264D0" w:rsidRDefault="004264D0" w:rsidP="009D3077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муниципально</w:t>
      </w:r>
      <w:r w:rsidR="009D3077">
        <w:rPr>
          <w:rFonts w:ascii="Times New Roman CYR" w:hAnsi="Times New Roman CYR" w:cs="Times New Roman CYR"/>
          <w:b/>
        </w:rPr>
        <w:t xml:space="preserve">м </w:t>
      </w:r>
      <w:proofErr w:type="gramStart"/>
      <w:r w:rsidR="009D3077">
        <w:rPr>
          <w:rFonts w:ascii="Times New Roman CYR" w:hAnsi="Times New Roman CYR" w:cs="Times New Roman CYR"/>
          <w:b/>
        </w:rPr>
        <w:t>образовании</w:t>
      </w:r>
      <w:proofErr w:type="gramEnd"/>
    </w:p>
    <w:p w:rsidR="004264D0" w:rsidRDefault="004264D0" w:rsidP="00722DB7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Архангельское сельское поселение»</w:t>
      </w:r>
    </w:p>
    <w:p w:rsidR="004264D0" w:rsidRPr="00CF5E88" w:rsidRDefault="004264D0" w:rsidP="00722DB7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(новая редакция)</w:t>
      </w:r>
    </w:p>
    <w:p w:rsidR="00722DB7" w:rsidRPr="00CF5E88" w:rsidRDefault="00722DB7" w:rsidP="00722DB7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722DB7" w:rsidRDefault="00722DB7" w:rsidP="00722D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Default="00722DB7" w:rsidP="00722D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Pr="005202A0" w:rsidRDefault="005202A0" w:rsidP="00722DB7">
      <w:pPr>
        <w:autoSpaceDE w:val="0"/>
        <w:autoSpaceDN w:val="0"/>
        <w:adjustRightInd w:val="0"/>
      </w:pPr>
      <w:r w:rsidRPr="005202A0">
        <w:t xml:space="preserve">В соответствии с Федеральным законом от 6 октября 2003г. № 131-ФЗ « Об общих принципах организации местного самоуправления в Российской Федерации» и Уставом Архангельского сельского поселения </w:t>
      </w:r>
      <w:r w:rsidR="00722DB7" w:rsidRPr="005202A0">
        <w:t>Совет депутатов Архангельского сельского поселения</w:t>
      </w:r>
    </w:p>
    <w:p w:rsidR="00722DB7" w:rsidRPr="00B37AA8" w:rsidRDefault="00722DB7" w:rsidP="00722D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22DB7" w:rsidRDefault="00722DB7" w:rsidP="00722D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722DB7" w:rsidRPr="00CF5E88" w:rsidRDefault="00722DB7" w:rsidP="00722D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CF5E88">
        <w:rPr>
          <w:rFonts w:ascii="Times New Roman CYR" w:hAnsi="Times New Roman CYR" w:cs="Times New Roman CYR"/>
          <w:b/>
        </w:rPr>
        <w:t>РЕШАЕТ:</w:t>
      </w:r>
    </w:p>
    <w:p w:rsidR="00722DB7" w:rsidRDefault="00722DB7" w:rsidP="00722D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22DB7" w:rsidRPr="00B37AA8" w:rsidRDefault="00722DB7" w:rsidP="00722D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22DB7" w:rsidRDefault="00722DB7" w:rsidP="00722D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453EF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 w:rsidR="004264D0">
        <w:rPr>
          <w:rFonts w:ascii="Times New Roman CYR" w:hAnsi="Times New Roman CYR" w:cs="Times New Roman CYR"/>
          <w:sz w:val="24"/>
          <w:szCs w:val="24"/>
        </w:rPr>
        <w:t xml:space="preserve">положение «О налоге </w:t>
      </w:r>
      <w:r w:rsidR="009D3077">
        <w:rPr>
          <w:rFonts w:ascii="Times New Roman CYR" w:hAnsi="Times New Roman CYR" w:cs="Times New Roman CYR"/>
          <w:sz w:val="24"/>
          <w:szCs w:val="24"/>
        </w:rPr>
        <w:t>на имущество физических лиц в муниципальном образовании</w:t>
      </w:r>
      <w:r w:rsidR="004264D0">
        <w:rPr>
          <w:rFonts w:ascii="Times New Roman CYR" w:hAnsi="Times New Roman CYR" w:cs="Times New Roman CYR"/>
          <w:sz w:val="24"/>
          <w:szCs w:val="24"/>
        </w:rPr>
        <w:t xml:space="preserve"> Архангельское сельское поселение» в новой редакции.</w:t>
      </w:r>
    </w:p>
    <w:p w:rsidR="004264D0" w:rsidRDefault="004264D0" w:rsidP="00722D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исполнением настоящего решения оставляю за собой.</w:t>
      </w:r>
    </w:p>
    <w:p w:rsidR="004264D0" w:rsidRDefault="004264D0" w:rsidP="00722D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Настоящее решение опубликовать в информационном бюллетене газеты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Сосновская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Нива».</w:t>
      </w:r>
    </w:p>
    <w:p w:rsidR="00722DB7" w:rsidRDefault="00722DB7" w:rsidP="00722D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Default="00722DB7" w:rsidP="00722D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Pr="00165CDB" w:rsidRDefault="00722DB7" w:rsidP="00722D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Default="00722DB7" w:rsidP="00722DB7">
      <w:pPr>
        <w:tabs>
          <w:tab w:val="left" w:pos="5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Default="00722DB7" w:rsidP="00722DB7">
      <w:pPr>
        <w:tabs>
          <w:tab w:val="left" w:pos="5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Default="00722DB7" w:rsidP="00722DB7">
      <w:pPr>
        <w:tabs>
          <w:tab w:val="left" w:pos="5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22DB7" w:rsidRDefault="00722DB7" w:rsidP="00722DB7">
      <w:pPr>
        <w:tabs>
          <w:tab w:val="left" w:pos="5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Архангельского</w:t>
      </w:r>
    </w:p>
    <w:p w:rsidR="00722DB7" w:rsidRDefault="00722DB7" w:rsidP="00722DB7">
      <w:pPr>
        <w:tabs>
          <w:tab w:val="left" w:pos="5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                                                                              П.В.Тарасов</w:t>
      </w:r>
    </w:p>
    <w:p w:rsidR="00DF3D1B" w:rsidRDefault="00DF3D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3D1B" w:rsidRDefault="00DF3D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02A0" w:rsidRDefault="005202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02A0" w:rsidRDefault="005202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02A0" w:rsidRDefault="005202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02A0" w:rsidRDefault="005202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02A0" w:rsidRDefault="005202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02A0" w:rsidRDefault="005202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02A0" w:rsidRDefault="005202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02A0" w:rsidRDefault="005202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02A0" w:rsidRDefault="005202A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3D1B" w:rsidRDefault="00DF3D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3D1B" w:rsidRDefault="008654C7">
      <w:pPr>
        <w:tabs>
          <w:tab w:val="right" w:pos="2299"/>
        </w:tabs>
        <w:autoSpaceDE w:val="0"/>
        <w:autoSpaceDN w:val="0"/>
        <w:adjustRightInd w:val="0"/>
        <w:spacing w:line="225" w:lineRule="exact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Утверждено решением</w:t>
      </w:r>
    </w:p>
    <w:p w:rsidR="00DF3D1B" w:rsidRDefault="008654C7">
      <w:pPr>
        <w:tabs>
          <w:tab w:val="right" w:pos="2299"/>
        </w:tabs>
        <w:autoSpaceDE w:val="0"/>
        <w:autoSpaceDN w:val="0"/>
        <w:adjustRightInd w:val="0"/>
        <w:spacing w:line="225" w:lineRule="exact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Совета депутатов</w:t>
      </w:r>
    </w:p>
    <w:p w:rsidR="00DF3D1B" w:rsidRDefault="008654C7">
      <w:pPr>
        <w:tabs>
          <w:tab w:val="right" w:pos="2299"/>
        </w:tabs>
        <w:autoSpaceDE w:val="0"/>
        <w:autoSpaceDN w:val="0"/>
        <w:adjustRightInd w:val="0"/>
        <w:spacing w:line="225" w:lineRule="exact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Архангельского</w:t>
      </w:r>
    </w:p>
    <w:p w:rsidR="00DF3D1B" w:rsidRDefault="008654C7">
      <w:pPr>
        <w:tabs>
          <w:tab w:val="right" w:pos="2299"/>
        </w:tabs>
        <w:autoSpaceDE w:val="0"/>
        <w:autoSpaceDN w:val="0"/>
        <w:adjustRightInd w:val="0"/>
        <w:spacing w:line="225" w:lineRule="exact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ab/>
        <w:t>сельского поселения</w:t>
      </w:r>
    </w:p>
    <w:p w:rsidR="00DF3D1B" w:rsidRDefault="008654C7">
      <w:pPr>
        <w:tabs>
          <w:tab w:val="right" w:pos="2299"/>
        </w:tabs>
        <w:autoSpaceDE w:val="0"/>
        <w:autoSpaceDN w:val="0"/>
        <w:adjustRightInd w:val="0"/>
        <w:spacing w:line="235" w:lineRule="exact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Челябинской области,</w:t>
      </w:r>
    </w:p>
    <w:p w:rsidR="00DF3D1B" w:rsidRDefault="008654C7">
      <w:pPr>
        <w:tabs>
          <w:tab w:val="right" w:pos="2299"/>
        </w:tabs>
        <w:autoSpaceDE w:val="0"/>
        <w:autoSpaceDN w:val="0"/>
        <w:adjustRightInd w:val="0"/>
        <w:spacing w:line="230" w:lineRule="exact"/>
        <w:jc w:val="right"/>
        <w:rPr>
          <w:rFonts w:ascii="Arial CYR" w:hAnsi="Arial CYR" w:cs="Arial CYR"/>
          <w:i/>
          <w:iCs/>
          <w:sz w:val="8"/>
          <w:szCs w:val="8"/>
        </w:rPr>
      </w:pPr>
      <w:r>
        <w:rPr>
          <w:rFonts w:ascii="Arial CYR" w:hAnsi="Arial CYR" w:cs="Arial CYR"/>
          <w:sz w:val="18"/>
          <w:szCs w:val="18"/>
        </w:rPr>
        <w:t xml:space="preserve">от </w:t>
      </w:r>
      <w:r w:rsidR="004264D0">
        <w:rPr>
          <w:rFonts w:ascii="Arial CYR" w:hAnsi="Arial CYR" w:cs="Arial CYR"/>
          <w:sz w:val="18"/>
          <w:szCs w:val="18"/>
          <w:u w:val="single"/>
        </w:rPr>
        <w:t>10.11.2010</w:t>
      </w:r>
      <w:r>
        <w:rPr>
          <w:rFonts w:ascii="Arial CYR" w:hAnsi="Arial CYR" w:cs="Arial CYR"/>
          <w:sz w:val="18"/>
          <w:szCs w:val="18"/>
        </w:rPr>
        <w:t>г. №</w:t>
      </w:r>
      <w:r w:rsidR="004264D0">
        <w:rPr>
          <w:rFonts w:ascii="Arial CYR" w:hAnsi="Arial CYR" w:cs="Arial CYR"/>
          <w:sz w:val="18"/>
          <w:szCs w:val="18"/>
        </w:rPr>
        <w:t>4</w:t>
      </w:r>
      <w:r w:rsidR="009D3077">
        <w:rPr>
          <w:rFonts w:ascii="Arial CYR" w:hAnsi="Arial CYR" w:cs="Arial CYR"/>
          <w:sz w:val="18"/>
          <w:szCs w:val="18"/>
        </w:rPr>
        <w:t>4</w:t>
      </w:r>
    </w:p>
    <w:p w:rsidR="00DF3D1B" w:rsidRDefault="00DF3D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3D1B" w:rsidRDefault="00DF3D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3D1B" w:rsidRDefault="004264D0">
      <w:pPr>
        <w:autoSpaceDE w:val="0"/>
        <w:autoSpaceDN w:val="0"/>
        <w:adjustRightInd w:val="0"/>
        <w:jc w:val="center"/>
      </w:pPr>
      <w:r>
        <w:t>ПОЛОЖЕНИЕ</w:t>
      </w:r>
    </w:p>
    <w:p w:rsidR="004264D0" w:rsidRDefault="004264D0">
      <w:pPr>
        <w:autoSpaceDE w:val="0"/>
        <w:autoSpaceDN w:val="0"/>
        <w:adjustRightInd w:val="0"/>
        <w:jc w:val="center"/>
      </w:pPr>
      <w:r>
        <w:t xml:space="preserve">О НАЛОГЕ </w:t>
      </w:r>
      <w:r w:rsidR="009D3077">
        <w:t xml:space="preserve">НА ИМУЩЕСТВО ФИЗИЧЕСКИХ ЛИЦ </w:t>
      </w:r>
      <w:proofErr w:type="gramStart"/>
      <w:r w:rsidR="009D3077">
        <w:t>В</w:t>
      </w:r>
      <w:proofErr w:type="gramEnd"/>
    </w:p>
    <w:p w:rsidR="004264D0" w:rsidRPr="00A322A5" w:rsidRDefault="004264D0">
      <w:pPr>
        <w:autoSpaceDE w:val="0"/>
        <w:autoSpaceDN w:val="0"/>
        <w:adjustRightInd w:val="0"/>
        <w:jc w:val="center"/>
      </w:pPr>
      <w:r>
        <w:t>АРХПНГЕЛЬСКО</w:t>
      </w:r>
      <w:r w:rsidR="009D3077">
        <w:t>М</w:t>
      </w:r>
      <w:r>
        <w:t xml:space="preserve"> СЕЛЬСКО</w:t>
      </w:r>
      <w:r w:rsidR="009D3077">
        <w:t>М</w:t>
      </w:r>
      <w:r>
        <w:t xml:space="preserve"> </w:t>
      </w:r>
      <w:proofErr w:type="gramStart"/>
      <w:r>
        <w:t>ПОСЕЛЕНИ</w:t>
      </w:r>
      <w:r w:rsidR="009D3077">
        <w:t>И</w:t>
      </w:r>
      <w:proofErr w:type="gramEnd"/>
      <w:r>
        <w:t xml:space="preserve"> (новая редакция)</w:t>
      </w:r>
    </w:p>
    <w:p w:rsidR="00DF3D1B" w:rsidRDefault="008654C7">
      <w:pPr>
        <w:autoSpaceDE w:val="0"/>
        <w:autoSpaceDN w:val="0"/>
        <w:adjustRightInd w:val="0"/>
        <w:jc w:val="center"/>
      </w:pPr>
      <w:r w:rsidRPr="00A322A5">
        <w:tab/>
      </w:r>
    </w:p>
    <w:p w:rsidR="009D3077" w:rsidRPr="00A322A5" w:rsidRDefault="009D3077" w:rsidP="009D3077">
      <w:pPr>
        <w:autoSpaceDE w:val="0"/>
        <w:autoSpaceDN w:val="0"/>
        <w:adjustRightInd w:val="0"/>
      </w:pPr>
      <w:r>
        <w:t>Данное положение принято в</w:t>
      </w:r>
      <w:r w:rsidRPr="005202A0">
        <w:t xml:space="preserve"> соответствии с Федеральным законом от 6 октября 2003г. № 131-ФЗ « Об общих принципах организации местного самоуправления в Российской Федерации» и </w:t>
      </w:r>
      <w:r>
        <w:t>законом РФ от 09.12.1991г. № 2003-1 «О налогах на имущество физических лиц». Данное положение вводится на территории Архангельского сельского поселения.</w:t>
      </w:r>
    </w:p>
    <w:p w:rsidR="005202A0" w:rsidRDefault="004264D0" w:rsidP="004264D0">
      <w:pPr>
        <w:autoSpaceDE w:val="0"/>
        <w:autoSpaceDN w:val="0"/>
        <w:adjustRightInd w:val="0"/>
      </w:pPr>
      <w:r>
        <w:rPr>
          <w:b/>
          <w:i/>
        </w:rPr>
        <w:t xml:space="preserve">Статья 1. </w:t>
      </w:r>
      <w:r w:rsidR="009D3077">
        <w:t>Плательщики налогов</w:t>
      </w:r>
    </w:p>
    <w:p w:rsidR="004264D0" w:rsidRDefault="009D3077" w:rsidP="004264D0">
      <w:pPr>
        <w:autoSpaceDE w:val="0"/>
        <w:autoSpaceDN w:val="0"/>
        <w:adjustRightInd w:val="0"/>
      </w:pPr>
      <w:r>
        <w:t>1. Плательщиками налогов на имущество физических лиц (</w:t>
      </w:r>
      <w:proofErr w:type="spellStart"/>
      <w:r>
        <w:t>далее-налоги</w:t>
      </w:r>
      <w:proofErr w:type="spellEnd"/>
      <w:r>
        <w:t xml:space="preserve">) признаются физические лица – собственники имущества, признаваемого объектом </w:t>
      </w:r>
      <w:proofErr w:type="spellStart"/>
      <w:r>
        <w:t>налогооблажения</w:t>
      </w:r>
      <w:proofErr w:type="spellEnd"/>
      <w:r>
        <w:t>.</w:t>
      </w:r>
    </w:p>
    <w:p w:rsidR="009D3077" w:rsidRDefault="009D3077" w:rsidP="004264D0">
      <w:pPr>
        <w:autoSpaceDE w:val="0"/>
        <w:autoSpaceDN w:val="0"/>
        <w:adjustRightInd w:val="0"/>
      </w:pPr>
      <w:r>
        <w:t xml:space="preserve">2. Если имущество, признаваемое объектом </w:t>
      </w:r>
      <w:proofErr w:type="spellStart"/>
      <w:r>
        <w:t>налогооблажения</w:t>
      </w:r>
      <w:proofErr w:type="spellEnd"/>
      <w:r>
        <w:t xml:space="preserve">, находится в общей долевой собственности нескольких физических лиц, налогоплательщиком в отношении этого имущества признается </w:t>
      </w:r>
      <w:proofErr w:type="spellStart"/>
      <w:r>
        <w:t>кажддо</w:t>
      </w:r>
      <w:proofErr w:type="spellEnd"/>
      <w:r>
        <w:t xml:space="preserve"> из этих физических лиц, соразмерно его доле в этом имуществе. В аналогическом порядке определяются налогоплательщики, если такое имущество находится в общей долевой собственности физических лиц и предприяти</w:t>
      </w:r>
      <w:proofErr w:type="gramStart"/>
      <w:r>
        <w:t>й(</w:t>
      </w:r>
      <w:proofErr w:type="gramEnd"/>
      <w:r>
        <w:t>организаций).</w:t>
      </w:r>
    </w:p>
    <w:p w:rsidR="009D3077" w:rsidRDefault="009D3077" w:rsidP="004264D0">
      <w:pPr>
        <w:autoSpaceDE w:val="0"/>
        <w:autoSpaceDN w:val="0"/>
        <w:adjustRightInd w:val="0"/>
      </w:pPr>
      <w:r>
        <w:t xml:space="preserve">3. Если имущество, признаваемое объектом </w:t>
      </w:r>
      <w:proofErr w:type="spellStart"/>
      <w:r>
        <w:t>налогооблажения</w:t>
      </w:r>
      <w:proofErr w:type="spellEnd"/>
      <w:r>
        <w:t>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</w:p>
    <w:p w:rsidR="004264D0" w:rsidRDefault="004264D0" w:rsidP="004264D0">
      <w:pPr>
        <w:autoSpaceDE w:val="0"/>
        <w:autoSpaceDN w:val="0"/>
        <w:adjustRightInd w:val="0"/>
      </w:pPr>
      <w:r>
        <w:rPr>
          <w:b/>
          <w:i/>
        </w:rPr>
        <w:t xml:space="preserve">Статья 2. </w:t>
      </w:r>
      <w:r w:rsidR="00572967">
        <w:t xml:space="preserve">Объекты </w:t>
      </w:r>
      <w:proofErr w:type="spellStart"/>
      <w:r w:rsidR="00572967">
        <w:t>налогооблажения</w:t>
      </w:r>
      <w:proofErr w:type="spellEnd"/>
    </w:p>
    <w:p w:rsidR="005F533D" w:rsidRDefault="00572967" w:rsidP="004264D0">
      <w:pPr>
        <w:autoSpaceDE w:val="0"/>
        <w:autoSpaceDN w:val="0"/>
        <w:adjustRightInd w:val="0"/>
      </w:pPr>
      <w:r>
        <w:t xml:space="preserve">Объектами </w:t>
      </w:r>
      <w:proofErr w:type="spellStart"/>
      <w:r>
        <w:t>налогооблажения</w:t>
      </w:r>
      <w:proofErr w:type="spellEnd"/>
      <w:r>
        <w:t xml:space="preserve"> признаются следующие виды имущества:</w:t>
      </w:r>
    </w:p>
    <w:p w:rsidR="00572967" w:rsidRPr="00572967" w:rsidRDefault="00572967" w:rsidP="00572967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2967">
        <w:rPr>
          <w:rFonts w:ascii="Times New Roman" w:hAnsi="Times New Roman" w:cs="Times New Roman"/>
        </w:rPr>
        <w:t>Жилой дом;</w:t>
      </w:r>
    </w:p>
    <w:p w:rsidR="00572967" w:rsidRPr="00572967" w:rsidRDefault="00572967" w:rsidP="00572967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2967">
        <w:rPr>
          <w:rFonts w:ascii="Times New Roman" w:hAnsi="Times New Roman" w:cs="Times New Roman"/>
        </w:rPr>
        <w:t>Квартира</w:t>
      </w:r>
    </w:p>
    <w:p w:rsidR="00572967" w:rsidRPr="00572967" w:rsidRDefault="00572967" w:rsidP="00572967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2967">
        <w:rPr>
          <w:rFonts w:ascii="Times New Roman" w:hAnsi="Times New Roman" w:cs="Times New Roman"/>
        </w:rPr>
        <w:t>Дача</w:t>
      </w:r>
    </w:p>
    <w:p w:rsidR="00572967" w:rsidRPr="00572967" w:rsidRDefault="00572967" w:rsidP="00572967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2967">
        <w:rPr>
          <w:rFonts w:ascii="Times New Roman" w:hAnsi="Times New Roman" w:cs="Times New Roman"/>
        </w:rPr>
        <w:t>Комната</w:t>
      </w:r>
    </w:p>
    <w:p w:rsidR="00572967" w:rsidRPr="00572967" w:rsidRDefault="00572967" w:rsidP="00572967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2967">
        <w:rPr>
          <w:rFonts w:ascii="Times New Roman" w:hAnsi="Times New Roman" w:cs="Times New Roman"/>
        </w:rPr>
        <w:t>Гараж</w:t>
      </w:r>
    </w:p>
    <w:p w:rsidR="00572967" w:rsidRPr="00572967" w:rsidRDefault="00572967" w:rsidP="00572967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2967">
        <w:rPr>
          <w:rFonts w:ascii="Times New Roman" w:hAnsi="Times New Roman" w:cs="Times New Roman"/>
        </w:rPr>
        <w:t>Иное строение, помещение, сооружение;</w:t>
      </w:r>
    </w:p>
    <w:p w:rsidR="00572967" w:rsidRPr="00572967" w:rsidRDefault="00572967" w:rsidP="00572967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2967">
        <w:rPr>
          <w:rFonts w:ascii="Times New Roman" w:hAnsi="Times New Roman" w:cs="Times New Roman"/>
        </w:rPr>
        <w:t>Доля в праве общей собственности на имущество, указанное в пунктах 1-6 настоящей статьи</w:t>
      </w:r>
    </w:p>
    <w:p w:rsidR="006C543C" w:rsidRDefault="006C543C" w:rsidP="004264D0">
      <w:pPr>
        <w:autoSpaceDE w:val="0"/>
        <w:autoSpaceDN w:val="0"/>
        <w:adjustRightInd w:val="0"/>
      </w:pPr>
      <w:r>
        <w:rPr>
          <w:b/>
          <w:i/>
        </w:rPr>
        <w:t xml:space="preserve">Статья 3. </w:t>
      </w:r>
      <w:r w:rsidR="00572967">
        <w:t xml:space="preserve">Ставки </w:t>
      </w:r>
      <w:proofErr w:type="spellStart"/>
      <w:r w:rsidR="00572967">
        <w:t>нга</w:t>
      </w:r>
      <w:proofErr w:type="spellEnd"/>
    </w:p>
    <w:p w:rsidR="006C543C" w:rsidRDefault="006C543C" w:rsidP="004264D0">
      <w:pPr>
        <w:autoSpaceDE w:val="0"/>
        <w:autoSpaceDN w:val="0"/>
        <w:adjustRightInd w:val="0"/>
      </w:pPr>
      <w:r>
        <w:t xml:space="preserve">1. </w:t>
      </w:r>
      <w:r w:rsidR="00572967">
        <w:t>Установить следующие налоговые ставки на строение, помещение и сооружение в зависимости от суммарной инвентаризационной стоимости:</w:t>
      </w:r>
    </w:p>
    <w:tbl>
      <w:tblPr>
        <w:tblStyle w:val="a9"/>
        <w:tblW w:w="0" w:type="auto"/>
        <w:tblLook w:val="04A0"/>
      </w:tblPr>
      <w:tblGrid>
        <w:gridCol w:w="3301"/>
        <w:gridCol w:w="3302"/>
        <w:gridCol w:w="3302"/>
      </w:tblGrid>
      <w:tr w:rsidR="00572967" w:rsidTr="00572967">
        <w:tc>
          <w:tcPr>
            <w:tcW w:w="3301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Стоимость имущества</w:t>
            </w:r>
          </w:p>
        </w:tc>
        <w:tc>
          <w:tcPr>
            <w:tcW w:w="3302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Ставка налога на жилые помещения</w:t>
            </w:r>
          </w:p>
        </w:tc>
        <w:tc>
          <w:tcPr>
            <w:tcW w:w="3302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Ставка налога на нежилые помещения</w:t>
            </w:r>
          </w:p>
        </w:tc>
      </w:tr>
      <w:tr w:rsidR="00572967" w:rsidTr="00572967">
        <w:tc>
          <w:tcPr>
            <w:tcW w:w="3301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До 300 тыс</w:t>
            </w:r>
            <w:proofErr w:type="gramStart"/>
            <w:r>
              <w:t>.р</w:t>
            </w:r>
            <w:proofErr w:type="gramEnd"/>
            <w:r>
              <w:t>ублей (включительно)</w:t>
            </w:r>
          </w:p>
        </w:tc>
        <w:tc>
          <w:tcPr>
            <w:tcW w:w="3302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0,1%</w:t>
            </w:r>
          </w:p>
        </w:tc>
        <w:tc>
          <w:tcPr>
            <w:tcW w:w="3302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0,1%</w:t>
            </w:r>
          </w:p>
        </w:tc>
      </w:tr>
      <w:tr w:rsidR="00572967" w:rsidTr="00572967">
        <w:tc>
          <w:tcPr>
            <w:tcW w:w="3301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От 300 тыс</w:t>
            </w:r>
            <w:proofErr w:type="gramStart"/>
            <w:r>
              <w:t>.р</w:t>
            </w:r>
            <w:proofErr w:type="gramEnd"/>
            <w:r>
              <w:t>уб. до 500 тыс.руб. (включительно)</w:t>
            </w:r>
          </w:p>
        </w:tc>
        <w:tc>
          <w:tcPr>
            <w:tcW w:w="3302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0,2%</w:t>
            </w:r>
          </w:p>
        </w:tc>
        <w:tc>
          <w:tcPr>
            <w:tcW w:w="3302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0,2%</w:t>
            </w:r>
          </w:p>
        </w:tc>
      </w:tr>
      <w:tr w:rsidR="00572967" w:rsidTr="00572967">
        <w:tc>
          <w:tcPr>
            <w:tcW w:w="3301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 xml:space="preserve">Свыше 500 тыс. руб. </w:t>
            </w:r>
          </w:p>
        </w:tc>
        <w:tc>
          <w:tcPr>
            <w:tcW w:w="3302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0,5%</w:t>
            </w:r>
          </w:p>
        </w:tc>
        <w:tc>
          <w:tcPr>
            <w:tcW w:w="3302" w:type="dxa"/>
          </w:tcPr>
          <w:p w:rsidR="00572967" w:rsidRDefault="00572967" w:rsidP="004264D0">
            <w:pPr>
              <w:autoSpaceDE w:val="0"/>
              <w:autoSpaceDN w:val="0"/>
              <w:adjustRightInd w:val="0"/>
            </w:pPr>
            <w:r>
              <w:t>2,0%</w:t>
            </w:r>
          </w:p>
        </w:tc>
      </w:tr>
    </w:tbl>
    <w:p w:rsidR="00572967" w:rsidRDefault="00572967" w:rsidP="004264D0">
      <w:pPr>
        <w:autoSpaceDE w:val="0"/>
        <w:autoSpaceDN w:val="0"/>
        <w:adjustRightInd w:val="0"/>
      </w:pPr>
    </w:p>
    <w:p w:rsidR="006C543C" w:rsidRDefault="006C543C" w:rsidP="004264D0">
      <w:pPr>
        <w:autoSpaceDE w:val="0"/>
        <w:autoSpaceDN w:val="0"/>
        <w:adjustRightInd w:val="0"/>
      </w:pPr>
      <w:r>
        <w:lastRenderedPageBreak/>
        <w:t xml:space="preserve">2. </w:t>
      </w:r>
      <w:r w:rsidR="00572967">
        <w:t>Налоги зачисляются в местный бюджет по месту нахождения (регистрации) объекта налогообложения.</w:t>
      </w:r>
    </w:p>
    <w:p w:rsidR="00227FBE" w:rsidRDefault="00227FBE" w:rsidP="004264D0">
      <w:pPr>
        <w:autoSpaceDE w:val="0"/>
        <w:autoSpaceDN w:val="0"/>
        <w:adjustRightInd w:val="0"/>
      </w:pPr>
      <w:r>
        <w:rPr>
          <w:b/>
          <w:i/>
        </w:rPr>
        <w:t xml:space="preserve">Статья 4. </w:t>
      </w:r>
      <w:r w:rsidR="00572967">
        <w:t>Льготы по налогам</w:t>
      </w:r>
    </w:p>
    <w:p w:rsidR="00227FBE" w:rsidRDefault="00227FBE" w:rsidP="004264D0">
      <w:pPr>
        <w:autoSpaceDE w:val="0"/>
        <w:autoSpaceDN w:val="0"/>
        <w:adjustRightInd w:val="0"/>
      </w:pPr>
      <w:r>
        <w:t xml:space="preserve"> </w:t>
      </w:r>
      <w:r w:rsidR="00572967">
        <w:t>Налоговые льготы предоставляются в соответствии со ст.4 Закона РФ от 09.12.1991г. №2003-1 «О налогах на имущество физических лиц»</w:t>
      </w:r>
    </w:p>
    <w:p w:rsidR="00227FBE" w:rsidRDefault="00572967" w:rsidP="004264D0">
      <w:pPr>
        <w:autoSpaceDE w:val="0"/>
        <w:autoSpaceDN w:val="0"/>
        <w:adjustRightInd w:val="0"/>
      </w:pPr>
      <w:r>
        <w:t>Кроме того, освобождаются от уплаты налога на имущество физических лиц Почетные жители Архангельского сельского поселения</w:t>
      </w:r>
    </w:p>
    <w:p w:rsidR="00853F6F" w:rsidRDefault="00853F6F" w:rsidP="004264D0">
      <w:pPr>
        <w:autoSpaceDE w:val="0"/>
        <w:autoSpaceDN w:val="0"/>
        <w:adjustRightInd w:val="0"/>
      </w:pPr>
      <w:r w:rsidRPr="00853F6F">
        <w:rPr>
          <w:b/>
          <w:i/>
        </w:rPr>
        <w:t xml:space="preserve">Статья 5. </w:t>
      </w:r>
      <w:r w:rsidR="00EB3659">
        <w:t>Порядок исчисления и уплаты налогов</w:t>
      </w:r>
    </w:p>
    <w:p w:rsidR="00853F6F" w:rsidRDefault="00853F6F" w:rsidP="004264D0">
      <w:pPr>
        <w:autoSpaceDE w:val="0"/>
        <w:autoSpaceDN w:val="0"/>
        <w:adjustRightInd w:val="0"/>
      </w:pPr>
      <w:r>
        <w:t xml:space="preserve">1. </w:t>
      </w:r>
      <w:r w:rsidR="00EB3659">
        <w:t>Исчисление налогов производится налоговыми органами</w:t>
      </w:r>
    </w:p>
    <w:p w:rsidR="00EB3659" w:rsidRDefault="00EB3659" w:rsidP="004264D0">
      <w:pPr>
        <w:autoSpaceDE w:val="0"/>
        <w:autoSpaceDN w:val="0"/>
        <w:adjustRightInd w:val="0"/>
      </w:pPr>
      <w:r>
        <w:t>Лица, имеющие право на льготы, указанные в статье 4 закона № 2003-1 от 09.12.1991г.</w:t>
      </w:r>
      <w:r w:rsidRPr="00EB3659">
        <w:t xml:space="preserve"> </w:t>
      </w:r>
      <w:r>
        <w:t>«О налогах на имущество физических лиц» и в статье 4 настоящего Положения, самостоятельно представляют необходимые документы в налоговые органы.</w:t>
      </w:r>
    </w:p>
    <w:p w:rsidR="00853F6F" w:rsidRDefault="00853F6F" w:rsidP="004264D0">
      <w:pPr>
        <w:autoSpaceDE w:val="0"/>
        <w:autoSpaceDN w:val="0"/>
        <w:adjustRightInd w:val="0"/>
      </w:pPr>
      <w:r>
        <w:t xml:space="preserve">2. </w:t>
      </w:r>
      <w:r w:rsidR="00EB3659">
        <w:t>Налог исчисляется на основании данных об инвентаризационной стоимости по состоянию на 1 января каждого года.</w:t>
      </w:r>
    </w:p>
    <w:p w:rsidR="00EB3659" w:rsidRDefault="00EB3659" w:rsidP="004264D0">
      <w:pPr>
        <w:autoSpaceDE w:val="0"/>
        <w:autoSpaceDN w:val="0"/>
        <w:adjustRightInd w:val="0"/>
      </w:pPr>
      <w:r>
        <w:t>За имущество, признаваемое объектом налогообложения, находящееся в общей долевой собственности нескольких собственников, налог уплачивается каждым из собственников, соразмерно их доле в этом имуществе. Инвентаризационная стоимость доли в праве общей долевой собственности на указанное имущество определяется как произведение инвентаризационной стоимости имущества и соответствующей доли.</w:t>
      </w:r>
    </w:p>
    <w:p w:rsidR="00EB3659" w:rsidRDefault="00EB3659" w:rsidP="004264D0">
      <w:pPr>
        <w:autoSpaceDE w:val="0"/>
        <w:autoSpaceDN w:val="0"/>
        <w:adjustRightInd w:val="0"/>
      </w:pPr>
      <w:r>
        <w:t>Инвентаризационная стоимость имущества, признаваемого объектом налогообложения и находящегося в общей совместной собственности нескольких собственников без определения долей, определяется как часть инвентаризационной стоимости указанного имущества, пропорциональная числу собственников данного имущества</w:t>
      </w:r>
    </w:p>
    <w:p w:rsidR="00EB3659" w:rsidRDefault="00EB3659" w:rsidP="004264D0">
      <w:pPr>
        <w:autoSpaceDE w:val="0"/>
        <w:autoSpaceDN w:val="0"/>
        <w:adjustRightInd w:val="0"/>
      </w:pPr>
      <w:r>
        <w:t>Форма сведений, необходимых для исчисления налогов, утверждается действующим законодательством.</w:t>
      </w:r>
    </w:p>
    <w:p w:rsidR="00EB3659" w:rsidRDefault="00EB3659" w:rsidP="004264D0">
      <w:pPr>
        <w:autoSpaceDE w:val="0"/>
        <w:autoSpaceDN w:val="0"/>
        <w:adjustRightInd w:val="0"/>
      </w:pPr>
      <w:r>
        <w:t>3. По новым строениям, помещениям и сооружениям налог уплачивается с начала года, следующего за их возведением или приобретением.</w:t>
      </w:r>
    </w:p>
    <w:p w:rsidR="00EB3659" w:rsidRDefault="00EB3659" w:rsidP="004264D0">
      <w:pPr>
        <w:autoSpaceDE w:val="0"/>
        <w:autoSpaceDN w:val="0"/>
        <w:adjustRightInd w:val="0"/>
      </w:pPr>
      <w:r>
        <w:t xml:space="preserve">За строение, помещение и сооружение, перешедшее по наследству, налог взимается с </w:t>
      </w:r>
      <w:r w:rsidR="004C4161">
        <w:t>наследников с момента открытия наследства.</w:t>
      </w:r>
    </w:p>
    <w:p w:rsidR="004C4161" w:rsidRDefault="004C4161" w:rsidP="004264D0">
      <w:pPr>
        <w:autoSpaceDE w:val="0"/>
        <w:autoSpaceDN w:val="0"/>
        <w:adjustRightInd w:val="0"/>
      </w:pPr>
      <w:r>
        <w:t xml:space="preserve">В случае уничтожения, полного разрушения строения, помещения, сооружения взимание налога </w:t>
      </w:r>
      <w:proofErr w:type="gramStart"/>
      <w:r>
        <w:t>прекращается</w:t>
      </w:r>
      <w:proofErr w:type="gramEnd"/>
      <w:r>
        <w:t xml:space="preserve"> начиная с месяца, в котором они были уничтожены или полностью разрушены.</w:t>
      </w:r>
    </w:p>
    <w:p w:rsidR="004C4161" w:rsidRDefault="004C4161" w:rsidP="004264D0">
      <w:pPr>
        <w:autoSpaceDE w:val="0"/>
        <w:autoSpaceDN w:val="0"/>
        <w:adjustRightInd w:val="0"/>
      </w:pPr>
      <w:r>
        <w:t xml:space="preserve">4. </w:t>
      </w:r>
      <w:proofErr w:type="gramStart"/>
      <w:r>
        <w:t>При переходе права собственности на строение, помещение,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месяца, в котором он утратил право собственности на указанное имущество, а новым собственником – начиная с месяца, в котором у последнего возникло право собственности.</w:t>
      </w:r>
      <w:proofErr w:type="gramEnd"/>
    </w:p>
    <w:p w:rsidR="004C4161" w:rsidRDefault="004C4161" w:rsidP="004264D0">
      <w:pPr>
        <w:autoSpaceDE w:val="0"/>
        <w:autoSpaceDN w:val="0"/>
        <w:adjustRightInd w:val="0"/>
      </w:pPr>
      <w:r>
        <w:t>5. При возникновении права на льготу в течение календарного года перерасчет налога производится с месяца, в котором возникло это право.</w:t>
      </w:r>
    </w:p>
    <w:p w:rsidR="004C4161" w:rsidRDefault="004C4161" w:rsidP="004264D0">
      <w:pPr>
        <w:autoSpaceDE w:val="0"/>
        <w:autoSpaceDN w:val="0"/>
        <w:adjustRightInd w:val="0"/>
      </w:pPr>
      <w:r>
        <w:t>В случае несвоевременного обращения за предоставлением льготы по уплате налогов, перерасчет суммы налогов производится не более чем за три года по письменному заявлению налогоплательщика.</w:t>
      </w:r>
    </w:p>
    <w:p w:rsidR="004C4161" w:rsidRDefault="004C4161" w:rsidP="004264D0">
      <w:pPr>
        <w:autoSpaceDE w:val="0"/>
        <w:autoSpaceDN w:val="0"/>
        <w:adjustRightInd w:val="0"/>
      </w:pPr>
      <w:r>
        <w:t>6. Уплата налога производится не позднее 02 ноября года, следующего за годом, за который исчислен налог.</w:t>
      </w:r>
    </w:p>
    <w:p w:rsidR="004C4161" w:rsidRDefault="004C4161" w:rsidP="004264D0">
      <w:pPr>
        <w:autoSpaceDE w:val="0"/>
        <w:autoSpaceDN w:val="0"/>
        <w:adjustRightInd w:val="0"/>
      </w:pPr>
      <w:r>
        <w:t xml:space="preserve">7. Лица, своевременно не привлеченные к уплате налога, уплачивают его не более чем за три года, предшествующего </w:t>
      </w:r>
      <w:proofErr w:type="spellStart"/>
      <w:r>
        <w:t>календарноомгоду</w:t>
      </w:r>
      <w:proofErr w:type="spellEnd"/>
      <w:r>
        <w:t xml:space="preserve"> направления налогового уведомления в связи с привлечением к уплате налога.</w:t>
      </w:r>
    </w:p>
    <w:p w:rsidR="004C4161" w:rsidRDefault="0041498C" w:rsidP="004264D0">
      <w:pPr>
        <w:autoSpaceDE w:val="0"/>
        <w:autoSpaceDN w:val="0"/>
        <w:adjustRightInd w:val="0"/>
      </w:pPr>
      <w:r>
        <w:t>8. Перерасчет суммы налога в отношении лиц, которые обязаны уплачивать налог на основании налогового уведомления, допускается не более чем за три года, предшествующих календарному году направления налогового уведомления в связи с перерасчетом суммы налога.</w:t>
      </w:r>
    </w:p>
    <w:p w:rsidR="0041498C" w:rsidRDefault="0041498C" w:rsidP="004264D0">
      <w:pPr>
        <w:autoSpaceDE w:val="0"/>
        <w:autoSpaceDN w:val="0"/>
        <w:adjustRightInd w:val="0"/>
      </w:pPr>
      <w:r>
        <w:lastRenderedPageBreak/>
        <w:t>9.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 Российской Федерации.</w:t>
      </w:r>
    </w:p>
    <w:p w:rsidR="00722B2D" w:rsidRDefault="00722B2D" w:rsidP="004264D0">
      <w:pPr>
        <w:autoSpaceDE w:val="0"/>
        <w:autoSpaceDN w:val="0"/>
        <w:adjustRightInd w:val="0"/>
      </w:pPr>
      <w:r>
        <w:rPr>
          <w:b/>
          <w:i/>
        </w:rPr>
        <w:t xml:space="preserve">Статья 6. </w:t>
      </w:r>
      <w:r w:rsidR="0041498C">
        <w:t>Вступление в силу</w:t>
      </w:r>
    </w:p>
    <w:p w:rsidR="00722B2D" w:rsidRDefault="00722B2D" w:rsidP="0041498C">
      <w:pPr>
        <w:autoSpaceDE w:val="0"/>
        <w:autoSpaceDN w:val="0"/>
        <w:adjustRightInd w:val="0"/>
      </w:pPr>
      <w:r>
        <w:t xml:space="preserve">1. </w:t>
      </w:r>
      <w:r w:rsidR="0041498C">
        <w:t>Признать утратившим силу с 01.01.2011г. Положение «О налогах на имущество физических лиц в Архангельском сельском поселении», утвержденное Решением Совета депутатов Архангельского сельского поселения от 07.12.2009г. № 16 и все изменения к этому Положению.</w:t>
      </w:r>
    </w:p>
    <w:p w:rsidR="00722B2D" w:rsidRDefault="0041498C" w:rsidP="004264D0">
      <w:pPr>
        <w:autoSpaceDE w:val="0"/>
        <w:autoSpaceDN w:val="0"/>
        <w:adjustRightInd w:val="0"/>
      </w:pPr>
      <w:r>
        <w:t>Настоящее положение вступает в силу с 1 января 2011 года, но не ранее одного месяца со дня его официального опубликования.</w:t>
      </w:r>
    </w:p>
    <w:p w:rsidR="0041498C" w:rsidRDefault="0041498C" w:rsidP="004264D0">
      <w:pPr>
        <w:autoSpaceDE w:val="0"/>
        <w:autoSpaceDN w:val="0"/>
        <w:adjustRightInd w:val="0"/>
      </w:pPr>
      <w:r>
        <w:t>При этом п.6 ст.5 Положения подлежит применению на правоотношения, возникшие начиная с налогового периода 2011г. срок уплаты налога налогоплательщиками за 2010г. будет производиться в ранее установленные сроки (15 сентября 2011г. и 15 ноября 2011г.)</w:t>
      </w:r>
    </w:p>
    <w:p w:rsidR="00D91FF8" w:rsidRDefault="00D91FF8" w:rsidP="00D91FF8">
      <w:pPr>
        <w:autoSpaceDE w:val="0"/>
        <w:autoSpaceDN w:val="0"/>
        <w:adjustRightInd w:val="0"/>
      </w:pPr>
    </w:p>
    <w:p w:rsidR="00D91FF8" w:rsidRDefault="00D91FF8" w:rsidP="00D91FF8">
      <w:pPr>
        <w:autoSpaceDE w:val="0"/>
        <w:autoSpaceDN w:val="0"/>
        <w:adjustRightInd w:val="0"/>
      </w:pPr>
    </w:p>
    <w:p w:rsidR="00D91FF8" w:rsidRDefault="00D91FF8" w:rsidP="00D91FF8">
      <w:pPr>
        <w:autoSpaceDE w:val="0"/>
        <w:autoSpaceDN w:val="0"/>
        <w:adjustRightInd w:val="0"/>
      </w:pPr>
    </w:p>
    <w:p w:rsidR="00D91FF8" w:rsidRDefault="00D91FF8" w:rsidP="00D91FF8">
      <w:pPr>
        <w:autoSpaceDE w:val="0"/>
        <w:autoSpaceDN w:val="0"/>
        <w:adjustRightInd w:val="0"/>
      </w:pPr>
    </w:p>
    <w:p w:rsidR="00D91FF8" w:rsidRDefault="00D91FF8" w:rsidP="00D91FF8">
      <w:pPr>
        <w:autoSpaceDE w:val="0"/>
        <w:autoSpaceDN w:val="0"/>
        <w:adjustRightInd w:val="0"/>
      </w:pPr>
    </w:p>
    <w:p w:rsidR="00D91FF8" w:rsidRDefault="00D91FF8" w:rsidP="00D91FF8">
      <w:pPr>
        <w:autoSpaceDE w:val="0"/>
        <w:autoSpaceDN w:val="0"/>
        <w:adjustRightInd w:val="0"/>
      </w:pPr>
      <w:r>
        <w:t>Глава Архангельского</w:t>
      </w:r>
    </w:p>
    <w:p w:rsidR="00D91FF8" w:rsidRPr="00D91FF8" w:rsidRDefault="00D91FF8" w:rsidP="00D91FF8">
      <w:pPr>
        <w:autoSpaceDE w:val="0"/>
        <w:autoSpaceDN w:val="0"/>
        <w:adjustRightInd w:val="0"/>
      </w:pPr>
      <w:r>
        <w:t xml:space="preserve">Сельского поселения                                                         </w:t>
      </w:r>
      <w:r w:rsidR="00F57581">
        <w:t xml:space="preserve">       </w:t>
      </w:r>
      <w:r>
        <w:t xml:space="preserve">              П.В.Тарасов</w:t>
      </w:r>
    </w:p>
    <w:sectPr w:rsidR="00D91FF8" w:rsidRPr="00D91FF8" w:rsidSect="00DF3D1B">
      <w:pgSz w:w="12240" w:h="15840"/>
      <w:pgMar w:top="540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B40"/>
    <w:multiLevelType w:val="hybridMultilevel"/>
    <w:tmpl w:val="DDDE4FDC"/>
    <w:lvl w:ilvl="0" w:tplc="068C89B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6346D"/>
    <w:multiLevelType w:val="hybridMultilevel"/>
    <w:tmpl w:val="79564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D5780"/>
    <w:multiLevelType w:val="hybridMultilevel"/>
    <w:tmpl w:val="718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31812"/>
    <w:multiLevelType w:val="hybridMultilevel"/>
    <w:tmpl w:val="0FD0F052"/>
    <w:lvl w:ilvl="0" w:tplc="9D80BAC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7D3C3580"/>
    <w:multiLevelType w:val="hybridMultilevel"/>
    <w:tmpl w:val="95D69F70"/>
    <w:lvl w:ilvl="0" w:tplc="8A52129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22DB7"/>
    <w:rsid w:val="00102B39"/>
    <w:rsid w:val="00227FBE"/>
    <w:rsid w:val="003E3D3F"/>
    <w:rsid w:val="0041498C"/>
    <w:rsid w:val="004264D0"/>
    <w:rsid w:val="004C4161"/>
    <w:rsid w:val="004D62B5"/>
    <w:rsid w:val="005202A0"/>
    <w:rsid w:val="00572967"/>
    <w:rsid w:val="005F533D"/>
    <w:rsid w:val="006C543C"/>
    <w:rsid w:val="00704523"/>
    <w:rsid w:val="00722B2D"/>
    <w:rsid w:val="00722DB7"/>
    <w:rsid w:val="00853F6F"/>
    <w:rsid w:val="008654C7"/>
    <w:rsid w:val="009D3077"/>
    <w:rsid w:val="00A322A5"/>
    <w:rsid w:val="00B23503"/>
    <w:rsid w:val="00D91FF8"/>
    <w:rsid w:val="00DF3D1B"/>
    <w:rsid w:val="00EB3659"/>
    <w:rsid w:val="00F5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1B"/>
    <w:rPr>
      <w:sz w:val="24"/>
      <w:szCs w:val="24"/>
    </w:rPr>
  </w:style>
  <w:style w:type="paragraph" w:styleId="1">
    <w:name w:val="heading 1"/>
    <w:basedOn w:val="a"/>
    <w:next w:val="a"/>
    <w:qFormat/>
    <w:rsid w:val="00DF3D1B"/>
    <w:pPr>
      <w:keepNext/>
      <w:tabs>
        <w:tab w:val="left" w:pos="321"/>
      </w:tabs>
      <w:autoSpaceDE w:val="0"/>
      <w:autoSpaceDN w:val="0"/>
      <w:adjustRightInd w:val="0"/>
      <w:spacing w:line="316" w:lineRule="exact"/>
      <w:jc w:val="center"/>
      <w:outlineLvl w:val="0"/>
    </w:pPr>
    <w:rPr>
      <w:rFonts w:ascii="Times New Roman CYR" w:hAnsi="Times New Roman CYR" w:cs="Times New Roman CYR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F3D1B"/>
    <w:pPr>
      <w:autoSpaceDE w:val="0"/>
      <w:autoSpaceDN w:val="0"/>
      <w:adjustRightInd w:val="0"/>
      <w:spacing w:line="278" w:lineRule="exact"/>
      <w:ind w:firstLine="393"/>
      <w:jc w:val="both"/>
    </w:pPr>
    <w:rPr>
      <w:rFonts w:ascii="Times New Roman CYR" w:hAnsi="Times New Roman CYR" w:cs="Times New Roman CYR"/>
    </w:rPr>
  </w:style>
  <w:style w:type="paragraph" w:styleId="2">
    <w:name w:val="Body Text Indent 2"/>
    <w:basedOn w:val="a"/>
    <w:semiHidden/>
    <w:rsid w:val="00DF3D1B"/>
    <w:pPr>
      <w:tabs>
        <w:tab w:val="left" w:pos="168"/>
        <w:tab w:val="left" w:pos="3172"/>
        <w:tab w:val="left" w:pos="3403"/>
        <w:tab w:val="left" w:pos="7161"/>
      </w:tabs>
      <w:autoSpaceDE w:val="0"/>
      <w:autoSpaceDN w:val="0"/>
      <w:adjustRightInd w:val="0"/>
      <w:spacing w:line="268" w:lineRule="exact"/>
      <w:ind w:left="144"/>
    </w:pPr>
    <w:rPr>
      <w:rFonts w:ascii="Times New Roman CYR" w:hAnsi="Times New Roman CYR" w:cs="Times New Roman CYR"/>
    </w:rPr>
  </w:style>
  <w:style w:type="paragraph" w:styleId="a4">
    <w:name w:val="Body Text"/>
    <w:basedOn w:val="a"/>
    <w:semiHidden/>
    <w:rsid w:val="00DF3D1B"/>
    <w:pPr>
      <w:autoSpaceDE w:val="0"/>
      <w:autoSpaceDN w:val="0"/>
      <w:adjustRightInd w:val="0"/>
      <w:spacing w:line="273" w:lineRule="exact"/>
      <w:ind w:right="158"/>
      <w:jc w:val="both"/>
    </w:pPr>
    <w:rPr>
      <w:rFonts w:ascii="Times New Roman CYR" w:hAnsi="Times New Roman CYR" w:cs="Times New Roman CYR"/>
    </w:rPr>
  </w:style>
  <w:style w:type="paragraph" w:styleId="3">
    <w:name w:val="Body Text Indent 3"/>
    <w:basedOn w:val="a"/>
    <w:semiHidden/>
    <w:rsid w:val="00DF3D1B"/>
    <w:pPr>
      <w:tabs>
        <w:tab w:val="left" w:pos="5937"/>
        <w:tab w:val="right" w:pos="9504"/>
      </w:tabs>
      <w:autoSpaceDE w:val="0"/>
      <w:autoSpaceDN w:val="0"/>
      <w:adjustRightInd w:val="0"/>
      <w:spacing w:line="273" w:lineRule="exact"/>
      <w:ind w:left="19" w:firstLine="388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DF3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lock Text"/>
    <w:basedOn w:val="a"/>
    <w:semiHidden/>
    <w:rsid w:val="00DF3D1B"/>
    <w:pPr>
      <w:tabs>
        <w:tab w:val="left" w:pos="153"/>
        <w:tab w:val="left" w:pos="288"/>
        <w:tab w:val="left" w:pos="676"/>
        <w:tab w:val="left" w:pos="6110"/>
        <w:tab w:val="left" w:pos="6456"/>
        <w:tab w:val="left" w:pos="6542"/>
        <w:tab w:val="left" w:pos="7200"/>
        <w:tab w:val="left" w:pos="9144"/>
        <w:tab w:val="left" w:pos="9542"/>
        <w:tab w:val="right" w:pos="9758"/>
      </w:tabs>
      <w:autoSpaceDE w:val="0"/>
      <w:autoSpaceDN w:val="0"/>
      <w:adjustRightInd w:val="0"/>
      <w:spacing w:line="268" w:lineRule="exact"/>
      <w:ind w:left="278" w:right="153" w:firstLine="14"/>
      <w:jc w:val="both"/>
    </w:pPr>
    <w:rPr>
      <w:rFonts w:ascii="Times New Roman CYR" w:hAnsi="Times New Roman CYR" w:cs="Times New Roman CYR"/>
    </w:rPr>
  </w:style>
  <w:style w:type="paragraph" w:styleId="a6">
    <w:name w:val="List Paragraph"/>
    <w:basedOn w:val="a"/>
    <w:uiPriority w:val="34"/>
    <w:qFormat/>
    <w:rsid w:val="00722D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202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2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72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CA07A-9E61-4BFD-ACFF-033B7D3E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Пользователь</cp:lastModifiedBy>
  <cp:revision>2</cp:revision>
  <cp:lastPrinted>2012-07-17T10:06:00Z</cp:lastPrinted>
  <dcterms:created xsi:type="dcterms:W3CDTF">2013-03-14T09:35:00Z</dcterms:created>
  <dcterms:modified xsi:type="dcterms:W3CDTF">2013-03-14T09:35:00Z</dcterms:modified>
</cp:coreProperties>
</file>